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23E" w:rsidRDefault="00351E7E">
      <w:pPr>
        <w:rPr>
          <w:b/>
          <w:sz w:val="24"/>
          <w:szCs w:val="24"/>
        </w:rPr>
      </w:pPr>
      <w:r w:rsidRPr="009C22BE">
        <w:rPr>
          <w:b/>
          <w:sz w:val="24"/>
          <w:szCs w:val="24"/>
        </w:rPr>
        <w:t xml:space="preserve">Age- and Disability-friendly </w:t>
      </w:r>
      <w:r w:rsidR="006272D1">
        <w:rPr>
          <w:b/>
          <w:sz w:val="24"/>
          <w:szCs w:val="24"/>
        </w:rPr>
        <w:t>S</w:t>
      </w:r>
      <w:r w:rsidRPr="009C22BE">
        <w:rPr>
          <w:b/>
          <w:sz w:val="24"/>
          <w:szCs w:val="24"/>
        </w:rPr>
        <w:t>treets</w:t>
      </w:r>
      <w:r w:rsidR="006272D1">
        <w:rPr>
          <w:b/>
          <w:sz w:val="24"/>
          <w:szCs w:val="24"/>
        </w:rPr>
        <w:t>capes promoting inclusive mobility and participation</w:t>
      </w:r>
    </w:p>
    <w:p w:rsidR="00A21C6D" w:rsidRDefault="006272D1">
      <w:pPr>
        <w:rPr>
          <w:sz w:val="24"/>
          <w:szCs w:val="24"/>
        </w:rPr>
      </w:pPr>
      <w:bookmarkStart w:id="0" w:name="_GoBack"/>
      <w:r w:rsidRPr="006272D1">
        <w:rPr>
          <w:sz w:val="24"/>
          <w:szCs w:val="24"/>
        </w:rPr>
        <w:t>Shanthi Ameratunga</w:t>
      </w:r>
      <w:r w:rsidR="00EC2D33">
        <w:rPr>
          <w:sz w:val="24"/>
          <w:szCs w:val="24"/>
        </w:rPr>
        <w:t>,*</w:t>
      </w:r>
      <w:r w:rsidRPr="006272D1">
        <w:rPr>
          <w:sz w:val="24"/>
          <w:szCs w:val="24"/>
        </w:rPr>
        <w:t xml:space="preserve"> </w:t>
      </w:r>
      <w:r w:rsidR="00A21C6D">
        <w:rPr>
          <w:sz w:val="24"/>
          <w:szCs w:val="24"/>
        </w:rPr>
        <w:t xml:space="preserve">Anneka </w:t>
      </w:r>
      <w:r w:rsidR="00A21C6D" w:rsidRPr="006272D1">
        <w:rPr>
          <w:rFonts w:cs="Arial"/>
          <w:spacing w:val="-1"/>
          <w:sz w:val="24"/>
          <w:szCs w:val="24"/>
        </w:rPr>
        <w:t xml:space="preserve">Anderson, </w:t>
      </w:r>
      <w:r w:rsidR="00A21C6D">
        <w:rPr>
          <w:rFonts w:cs="Arial"/>
          <w:spacing w:val="-1"/>
          <w:sz w:val="24"/>
          <w:szCs w:val="24"/>
        </w:rPr>
        <w:t xml:space="preserve">Bridget </w:t>
      </w:r>
      <w:r w:rsidR="00A21C6D" w:rsidRPr="006272D1">
        <w:rPr>
          <w:rFonts w:cs="Arial"/>
          <w:spacing w:val="-1"/>
          <w:sz w:val="24"/>
          <w:szCs w:val="24"/>
        </w:rPr>
        <w:t xml:space="preserve">Burdett, </w:t>
      </w:r>
      <w:r w:rsidR="00A21C6D">
        <w:rPr>
          <w:rFonts w:cs="Arial"/>
          <w:spacing w:val="-1"/>
          <w:sz w:val="24"/>
          <w:szCs w:val="24"/>
        </w:rPr>
        <w:t xml:space="preserve">Malakai </w:t>
      </w:r>
      <w:r w:rsidR="00A21C6D" w:rsidRPr="006272D1">
        <w:rPr>
          <w:rFonts w:cs="Arial"/>
          <w:spacing w:val="-1"/>
          <w:sz w:val="24"/>
          <w:szCs w:val="24"/>
        </w:rPr>
        <w:t xml:space="preserve">Ofanoa, </w:t>
      </w:r>
      <w:r w:rsidR="00A21C6D">
        <w:rPr>
          <w:rFonts w:cs="Arial"/>
          <w:spacing w:val="-1"/>
          <w:sz w:val="24"/>
          <w:szCs w:val="24"/>
        </w:rPr>
        <w:t xml:space="preserve">Janine </w:t>
      </w:r>
      <w:r w:rsidR="00A21C6D" w:rsidRPr="006272D1">
        <w:rPr>
          <w:rFonts w:cs="Arial"/>
          <w:spacing w:val="-1"/>
          <w:sz w:val="24"/>
          <w:szCs w:val="24"/>
        </w:rPr>
        <w:t xml:space="preserve">Wiles, </w:t>
      </w:r>
      <w:r w:rsidR="00A21C6D">
        <w:rPr>
          <w:rFonts w:cs="Arial"/>
          <w:spacing w:val="-1"/>
          <w:sz w:val="24"/>
          <w:szCs w:val="24"/>
        </w:rPr>
        <w:t xml:space="preserve">Esther </w:t>
      </w:r>
      <w:r w:rsidR="00A21C6D" w:rsidRPr="006272D1">
        <w:rPr>
          <w:rFonts w:cs="Arial"/>
          <w:spacing w:val="-1"/>
          <w:sz w:val="24"/>
          <w:szCs w:val="24"/>
        </w:rPr>
        <w:t>Willing</w:t>
      </w:r>
      <w:r w:rsidR="00A21C6D">
        <w:rPr>
          <w:rFonts w:cs="Arial"/>
          <w:spacing w:val="-1"/>
          <w:sz w:val="24"/>
          <w:szCs w:val="24"/>
        </w:rPr>
        <w:t xml:space="preserve"> and</w:t>
      </w:r>
      <w:r w:rsidR="00A21C6D" w:rsidRPr="006272D1">
        <w:rPr>
          <w:rFonts w:cs="Arial"/>
          <w:spacing w:val="-1"/>
          <w:sz w:val="24"/>
          <w:szCs w:val="24"/>
        </w:rPr>
        <w:t xml:space="preserve"> </w:t>
      </w:r>
      <w:r w:rsidR="00A21C6D">
        <w:rPr>
          <w:rFonts w:cs="Arial"/>
          <w:spacing w:val="-1"/>
          <w:sz w:val="24"/>
          <w:szCs w:val="24"/>
        </w:rPr>
        <w:t xml:space="preserve">Karen </w:t>
      </w:r>
      <w:r w:rsidR="00A21C6D" w:rsidRPr="006272D1">
        <w:rPr>
          <w:rFonts w:cs="Arial"/>
          <w:spacing w:val="-1"/>
          <w:sz w:val="24"/>
          <w:szCs w:val="24"/>
        </w:rPr>
        <w:t>Witten</w:t>
      </w:r>
    </w:p>
    <w:bookmarkEnd w:id="0"/>
    <w:p w:rsidR="006272D1" w:rsidRDefault="00A21C6D">
      <w:pPr>
        <w:rPr>
          <w:sz w:val="24"/>
          <w:szCs w:val="24"/>
        </w:rPr>
      </w:pPr>
      <w:r>
        <w:rPr>
          <w:sz w:val="24"/>
          <w:szCs w:val="24"/>
        </w:rPr>
        <w:t>*</w:t>
      </w:r>
      <w:r w:rsidR="006272D1" w:rsidRPr="006272D1">
        <w:rPr>
          <w:sz w:val="24"/>
          <w:szCs w:val="24"/>
        </w:rPr>
        <w:t>Professor of Public Health, School of Population Health, University of Auckland</w:t>
      </w:r>
    </w:p>
    <w:p w:rsidR="001E0D1B" w:rsidRPr="006272D1" w:rsidRDefault="00351E7E" w:rsidP="00DF613C">
      <w:pPr>
        <w:spacing w:after="0" w:line="240" w:lineRule="auto"/>
        <w:rPr>
          <w:rFonts w:cs="Arial"/>
          <w:sz w:val="24"/>
          <w:szCs w:val="24"/>
        </w:rPr>
      </w:pPr>
      <w:r w:rsidRPr="006272D1">
        <w:rPr>
          <w:b/>
          <w:sz w:val="24"/>
          <w:szCs w:val="24"/>
        </w:rPr>
        <w:t>Introduction:</w:t>
      </w:r>
      <w:r w:rsidRPr="006272D1">
        <w:rPr>
          <w:sz w:val="24"/>
          <w:szCs w:val="24"/>
        </w:rPr>
        <w:t xml:space="preserve"> </w:t>
      </w:r>
      <w:r w:rsidR="001E0D1B" w:rsidRPr="006272D1">
        <w:rPr>
          <w:rFonts w:cs="Arial"/>
          <w:spacing w:val="-1"/>
          <w:sz w:val="24"/>
          <w:szCs w:val="24"/>
        </w:rPr>
        <w:t xml:space="preserve">Meaningful participation in community life is vital to the wellbeing of people of all ages and abilities. The streets where we live – their design, transport opportunities, accessibility, and perceived safety - can be potent facilitators or barriers to how older people interact with their communities. </w:t>
      </w:r>
      <w:r w:rsidR="001E0D1B" w:rsidRPr="006272D1">
        <w:rPr>
          <w:sz w:val="24"/>
          <w:szCs w:val="24"/>
        </w:rPr>
        <w:t xml:space="preserve">A </w:t>
      </w:r>
      <w:r w:rsidR="001E0D1B" w:rsidRPr="006272D1">
        <w:rPr>
          <w:rFonts w:cs="Arial"/>
          <w:sz w:val="24"/>
          <w:szCs w:val="24"/>
        </w:rPr>
        <w:t>systematic review of the published literature (Yen et al, 2014) has identified that concerns regarding traffic safety and exposure to crime as the two principal factors inhibiting mobility and social participation of older people.</w:t>
      </w:r>
    </w:p>
    <w:p w:rsidR="001E0D1B" w:rsidRPr="006272D1" w:rsidRDefault="001E0D1B" w:rsidP="00DF613C">
      <w:pPr>
        <w:spacing w:before="120" w:after="0" w:line="240" w:lineRule="auto"/>
        <w:rPr>
          <w:sz w:val="24"/>
          <w:szCs w:val="24"/>
        </w:rPr>
      </w:pPr>
      <w:r w:rsidRPr="006272D1">
        <w:rPr>
          <w:rFonts w:cs="Arial"/>
          <w:b/>
          <w:sz w:val="24"/>
          <w:szCs w:val="24"/>
        </w:rPr>
        <w:t>Research Summary</w:t>
      </w:r>
      <w:r w:rsidR="006272D1" w:rsidRPr="006272D1">
        <w:rPr>
          <w:rFonts w:cs="Arial"/>
          <w:sz w:val="24"/>
          <w:szCs w:val="24"/>
        </w:rPr>
        <w:t>:</w:t>
      </w:r>
      <w:r w:rsidRPr="006272D1">
        <w:rPr>
          <w:rFonts w:cs="Arial"/>
          <w:sz w:val="24"/>
          <w:szCs w:val="24"/>
        </w:rPr>
        <w:t xml:space="preserve"> </w:t>
      </w:r>
      <w:r w:rsidR="006272D1">
        <w:rPr>
          <w:rFonts w:cs="Arial"/>
          <w:sz w:val="24"/>
          <w:szCs w:val="24"/>
        </w:rPr>
        <w:t>A</w:t>
      </w:r>
      <w:r w:rsidR="006272D1">
        <w:rPr>
          <w:sz w:val="24"/>
          <w:szCs w:val="24"/>
        </w:rPr>
        <w:t xml:space="preserve">lthough </w:t>
      </w:r>
      <w:r w:rsidR="00351E7E" w:rsidRPr="006272D1">
        <w:rPr>
          <w:sz w:val="24"/>
          <w:szCs w:val="24"/>
        </w:rPr>
        <w:t xml:space="preserve">pedestrians account for </w:t>
      </w:r>
      <w:r w:rsidR="006272D1">
        <w:rPr>
          <w:sz w:val="24"/>
          <w:szCs w:val="24"/>
        </w:rPr>
        <w:t xml:space="preserve">less </w:t>
      </w:r>
      <w:r w:rsidR="00351E7E" w:rsidRPr="006272D1">
        <w:rPr>
          <w:sz w:val="24"/>
          <w:szCs w:val="24"/>
        </w:rPr>
        <w:t>than 20% of road deaths and road-injury related hospitalisations</w:t>
      </w:r>
      <w:r w:rsidR="00F237AD" w:rsidRPr="006272D1">
        <w:rPr>
          <w:sz w:val="24"/>
          <w:szCs w:val="24"/>
        </w:rPr>
        <w:t xml:space="preserve"> </w:t>
      </w:r>
      <w:r w:rsidR="006272D1" w:rsidRPr="006272D1">
        <w:rPr>
          <w:sz w:val="24"/>
          <w:szCs w:val="24"/>
        </w:rPr>
        <w:t>in New Zealand</w:t>
      </w:r>
      <w:r w:rsidR="00F237AD" w:rsidRPr="006272D1">
        <w:rPr>
          <w:sz w:val="24"/>
          <w:szCs w:val="24"/>
        </w:rPr>
        <w:t xml:space="preserve">, </w:t>
      </w:r>
      <w:r w:rsidR="00351E7E" w:rsidRPr="006272D1">
        <w:rPr>
          <w:sz w:val="24"/>
          <w:szCs w:val="24"/>
        </w:rPr>
        <w:t>age-specific rates of pedestrian deaths and hospitalisations are highest among older people</w:t>
      </w:r>
      <w:r w:rsidR="00F237AD" w:rsidRPr="006272D1">
        <w:rPr>
          <w:sz w:val="24"/>
          <w:szCs w:val="24"/>
        </w:rPr>
        <w:t xml:space="preserve">. </w:t>
      </w:r>
      <w:r w:rsidR="009C22BE" w:rsidRPr="006272D1">
        <w:rPr>
          <w:rFonts w:cs="Arial"/>
          <w:sz w:val="24"/>
          <w:szCs w:val="24"/>
        </w:rPr>
        <w:t xml:space="preserve">A recent systematic review </w:t>
      </w:r>
      <w:r w:rsidR="006272D1">
        <w:rPr>
          <w:rFonts w:cs="Arial"/>
          <w:sz w:val="24"/>
          <w:szCs w:val="24"/>
        </w:rPr>
        <w:t>(</w:t>
      </w:r>
      <w:r w:rsidR="009C22BE" w:rsidRPr="006272D1">
        <w:rPr>
          <w:rFonts w:cs="Arial"/>
          <w:sz w:val="24"/>
          <w:szCs w:val="24"/>
        </w:rPr>
        <w:t>Yen et al</w:t>
      </w:r>
      <w:r w:rsidR="006272D1">
        <w:rPr>
          <w:rFonts w:cs="Arial"/>
          <w:sz w:val="24"/>
          <w:szCs w:val="24"/>
        </w:rPr>
        <w:t>,</w:t>
      </w:r>
      <w:r w:rsidR="009C22BE" w:rsidRPr="006272D1">
        <w:rPr>
          <w:rFonts w:cs="Arial"/>
          <w:sz w:val="24"/>
          <w:szCs w:val="24"/>
        </w:rPr>
        <w:t xml:space="preserve"> 2014) identified concerns regarding traffic safety and exposure to crime as the two principal factors inhibiting mobility and social participation of older people. </w:t>
      </w:r>
      <w:r w:rsidR="00DF613C">
        <w:rPr>
          <w:rFonts w:cs="Arial"/>
          <w:sz w:val="24"/>
          <w:szCs w:val="24"/>
        </w:rPr>
        <w:t xml:space="preserve">Yet, the needs of </w:t>
      </w:r>
      <w:r w:rsidRPr="006272D1">
        <w:rPr>
          <w:rFonts w:cs="Arial"/>
          <w:sz w:val="24"/>
          <w:szCs w:val="24"/>
        </w:rPr>
        <w:t xml:space="preserve">older people </w:t>
      </w:r>
      <w:r w:rsidR="00DF613C">
        <w:rPr>
          <w:rFonts w:cs="Arial"/>
          <w:sz w:val="24"/>
          <w:szCs w:val="24"/>
        </w:rPr>
        <w:t xml:space="preserve">beyond issues for older drivers </w:t>
      </w:r>
      <w:r w:rsidRPr="006272D1">
        <w:rPr>
          <w:rFonts w:cs="Arial"/>
          <w:sz w:val="24"/>
          <w:szCs w:val="24"/>
        </w:rPr>
        <w:t xml:space="preserve">are relatively invisible in </w:t>
      </w:r>
      <w:r w:rsidR="00DF613C">
        <w:rPr>
          <w:rFonts w:cs="Arial"/>
          <w:sz w:val="24"/>
          <w:szCs w:val="24"/>
        </w:rPr>
        <w:t>transport plans</w:t>
      </w:r>
      <w:r w:rsidRPr="006272D1">
        <w:rPr>
          <w:rFonts w:cs="Arial"/>
          <w:sz w:val="24"/>
          <w:szCs w:val="24"/>
        </w:rPr>
        <w:t xml:space="preserve">. </w:t>
      </w:r>
    </w:p>
    <w:p w:rsidR="001E0D1B" w:rsidRPr="006272D1" w:rsidRDefault="001E0D1B" w:rsidP="00DF613C">
      <w:pPr>
        <w:spacing w:before="120" w:after="0" w:line="240" w:lineRule="auto"/>
        <w:rPr>
          <w:rFonts w:cs="Arial"/>
          <w:i/>
          <w:spacing w:val="-1"/>
          <w:sz w:val="24"/>
          <w:szCs w:val="24"/>
        </w:rPr>
      </w:pPr>
      <w:r w:rsidRPr="006272D1">
        <w:rPr>
          <w:b/>
          <w:sz w:val="24"/>
          <w:szCs w:val="24"/>
        </w:rPr>
        <w:t xml:space="preserve">Future directions: </w:t>
      </w:r>
      <w:r w:rsidRPr="006272D1">
        <w:rPr>
          <w:rFonts w:cs="Arial"/>
          <w:spacing w:val="-1"/>
          <w:sz w:val="24"/>
          <w:szCs w:val="24"/>
        </w:rPr>
        <w:t xml:space="preserve">At a time when Auckland’s population is growing and diversifying in unprecedented ways and long-overdue policies promoting “active travel” are gathering momentum, </w:t>
      </w:r>
      <w:r w:rsidR="00A21C6D">
        <w:rPr>
          <w:rFonts w:cs="Arial"/>
          <w:spacing w:val="-1"/>
          <w:sz w:val="24"/>
          <w:szCs w:val="24"/>
        </w:rPr>
        <w:t xml:space="preserve">our proposed research plan </w:t>
      </w:r>
      <w:r w:rsidR="009C22BE" w:rsidRPr="006272D1">
        <w:rPr>
          <w:rFonts w:cs="Arial"/>
          <w:spacing w:val="-1"/>
          <w:sz w:val="24"/>
          <w:szCs w:val="24"/>
        </w:rPr>
        <w:t>address</w:t>
      </w:r>
      <w:r w:rsidR="00A21C6D">
        <w:rPr>
          <w:rFonts w:cs="Arial"/>
          <w:spacing w:val="-1"/>
          <w:sz w:val="24"/>
          <w:szCs w:val="24"/>
        </w:rPr>
        <w:t>es</w:t>
      </w:r>
      <w:r w:rsidR="009C22BE" w:rsidRPr="006272D1">
        <w:rPr>
          <w:rFonts w:cs="Arial"/>
          <w:spacing w:val="-1"/>
          <w:sz w:val="24"/>
          <w:szCs w:val="24"/>
        </w:rPr>
        <w:t xml:space="preserve"> the following</w:t>
      </w:r>
      <w:r w:rsidRPr="006272D1">
        <w:rPr>
          <w:rFonts w:cs="Arial"/>
          <w:spacing w:val="-1"/>
          <w:sz w:val="24"/>
          <w:szCs w:val="24"/>
        </w:rPr>
        <w:t>:</w:t>
      </w:r>
    </w:p>
    <w:p w:rsidR="001E0D1B" w:rsidRPr="006272D1" w:rsidRDefault="001E0D1B" w:rsidP="00DF613C">
      <w:pPr>
        <w:pStyle w:val="BodyText"/>
        <w:numPr>
          <w:ilvl w:val="0"/>
          <w:numId w:val="1"/>
        </w:numPr>
        <w:spacing w:before="120" w:after="0"/>
        <w:rPr>
          <w:rFonts w:asciiTheme="minorHAnsi" w:hAnsiTheme="minorHAnsi" w:cs="Arial"/>
          <w:i w:val="0"/>
          <w:sz w:val="24"/>
          <w:szCs w:val="24"/>
        </w:rPr>
      </w:pPr>
      <w:r w:rsidRPr="006272D1">
        <w:rPr>
          <w:rFonts w:asciiTheme="minorHAnsi" w:hAnsiTheme="minorHAnsi" w:cs="Arial"/>
          <w:i w:val="0"/>
          <w:spacing w:val="-1"/>
          <w:sz w:val="24"/>
          <w:szCs w:val="24"/>
        </w:rPr>
        <w:t xml:space="preserve">In what ways do evolving streetscapes and ‘leading edge’ transport initiatives in urban New Zealand interact with opportunities that older residents and people living with disabilities have to participate meaningfully in social life, enjoy </w:t>
      </w:r>
      <w:r w:rsidRPr="006272D1">
        <w:rPr>
          <w:rFonts w:asciiTheme="minorHAnsi" w:hAnsiTheme="minorHAnsi" w:cs="Arial"/>
          <w:i w:val="0"/>
          <w:sz w:val="24"/>
          <w:szCs w:val="24"/>
        </w:rPr>
        <w:t>health</w:t>
      </w:r>
      <w:r w:rsidRPr="006272D1">
        <w:rPr>
          <w:rFonts w:asciiTheme="minorHAnsi" w:hAnsiTheme="minorHAnsi" w:cs="Arial"/>
          <w:i w:val="0"/>
          <w:spacing w:val="5"/>
          <w:sz w:val="24"/>
          <w:szCs w:val="24"/>
        </w:rPr>
        <w:t xml:space="preserve"> and wellbeing, </w:t>
      </w:r>
      <w:r w:rsidRPr="006272D1">
        <w:rPr>
          <w:rFonts w:asciiTheme="minorHAnsi" w:hAnsiTheme="minorHAnsi" w:cs="Arial"/>
          <w:i w:val="0"/>
          <w:spacing w:val="-1"/>
          <w:sz w:val="24"/>
          <w:szCs w:val="24"/>
        </w:rPr>
        <w:t>make sense of their neighbourhoods, and live the lives they value?</w:t>
      </w:r>
    </w:p>
    <w:p w:rsidR="001E0D1B" w:rsidRPr="006272D1" w:rsidRDefault="001E0D1B" w:rsidP="00DF613C">
      <w:pPr>
        <w:pStyle w:val="BodyText"/>
        <w:numPr>
          <w:ilvl w:val="0"/>
          <w:numId w:val="1"/>
        </w:numPr>
        <w:spacing w:before="120" w:after="0"/>
        <w:rPr>
          <w:rFonts w:asciiTheme="minorHAnsi" w:hAnsiTheme="minorHAnsi" w:cs="Arial"/>
          <w:i w:val="0"/>
          <w:sz w:val="24"/>
          <w:szCs w:val="24"/>
        </w:rPr>
      </w:pPr>
      <w:r w:rsidRPr="006272D1">
        <w:rPr>
          <w:rFonts w:asciiTheme="minorHAnsi" w:hAnsiTheme="minorHAnsi" w:cs="Arial"/>
          <w:i w:val="0"/>
          <w:sz w:val="24"/>
          <w:szCs w:val="24"/>
        </w:rPr>
        <w:t xml:space="preserve">Can </w:t>
      </w:r>
      <w:r w:rsidRPr="006272D1">
        <w:rPr>
          <w:rFonts w:asciiTheme="minorHAnsi" w:hAnsiTheme="minorHAnsi" w:cs="Arial"/>
          <w:i w:val="0"/>
          <w:spacing w:val="-1"/>
          <w:sz w:val="24"/>
          <w:szCs w:val="24"/>
        </w:rPr>
        <w:t xml:space="preserve">their </w:t>
      </w:r>
      <w:r w:rsidRPr="006272D1">
        <w:rPr>
          <w:rFonts w:asciiTheme="minorHAnsi" w:hAnsiTheme="minorHAnsi" w:cs="Arial"/>
          <w:i w:val="0"/>
          <w:spacing w:val="1"/>
          <w:sz w:val="24"/>
          <w:szCs w:val="24"/>
        </w:rPr>
        <w:t xml:space="preserve">diverse experiences, cultural values, resilience and aspirations for community participation be enhanced while mitigating </w:t>
      </w:r>
      <w:r w:rsidRPr="006272D1">
        <w:rPr>
          <w:rFonts w:asciiTheme="minorHAnsi" w:hAnsiTheme="minorHAnsi" w:cs="Arial"/>
          <w:i w:val="0"/>
          <w:sz w:val="24"/>
          <w:szCs w:val="24"/>
        </w:rPr>
        <w:t>concerns regarding</w:t>
      </w:r>
      <w:r w:rsidRPr="006272D1">
        <w:rPr>
          <w:rFonts w:asciiTheme="minorHAnsi" w:hAnsiTheme="minorHAnsi" w:cs="Arial"/>
          <w:i w:val="0"/>
          <w:spacing w:val="-6"/>
          <w:sz w:val="24"/>
          <w:szCs w:val="24"/>
        </w:rPr>
        <w:t xml:space="preserve"> safety and social exclusion</w:t>
      </w:r>
      <w:r w:rsidRPr="006272D1">
        <w:rPr>
          <w:rFonts w:asciiTheme="minorHAnsi" w:hAnsiTheme="minorHAnsi" w:cs="Arial"/>
          <w:i w:val="0"/>
          <w:sz w:val="24"/>
          <w:szCs w:val="24"/>
        </w:rPr>
        <w:t xml:space="preserve">? </w:t>
      </w:r>
    </w:p>
    <w:p w:rsidR="009C22BE" w:rsidRPr="006272D1" w:rsidRDefault="009C22BE" w:rsidP="00DF613C">
      <w:pPr>
        <w:spacing w:before="120" w:after="0" w:line="240" w:lineRule="auto"/>
        <w:rPr>
          <w:sz w:val="24"/>
          <w:szCs w:val="24"/>
        </w:rPr>
      </w:pPr>
      <w:r w:rsidRPr="006272D1">
        <w:rPr>
          <w:sz w:val="24"/>
          <w:szCs w:val="24"/>
        </w:rPr>
        <w:t>Our goal is to inform inclusive transport plans that enable</w:t>
      </w:r>
      <w:r w:rsidR="00DF613C">
        <w:rPr>
          <w:sz w:val="24"/>
          <w:szCs w:val="24"/>
        </w:rPr>
        <w:t xml:space="preserve"> older</w:t>
      </w:r>
      <w:r w:rsidRPr="006272D1">
        <w:rPr>
          <w:sz w:val="24"/>
          <w:szCs w:val="24"/>
        </w:rPr>
        <w:t xml:space="preserve"> people to expand their capability and freedom to live the lives they value in vibrant and resilient communities.</w:t>
      </w:r>
    </w:p>
    <w:p w:rsidR="009C22BE" w:rsidRPr="009C22BE" w:rsidRDefault="009C22BE">
      <w:pPr>
        <w:rPr>
          <w:sz w:val="24"/>
          <w:szCs w:val="24"/>
        </w:rPr>
      </w:pPr>
    </w:p>
    <w:sectPr w:rsidR="009C22BE" w:rsidRPr="009C22BE" w:rsidSect="00CB4F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56219"/>
    <w:multiLevelType w:val="hybridMultilevel"/>
    <w:tmpl w:val="4F107460"/>
    <w:lvl w:ilvl="0" w:tplc="14090001">
      <w:start w:val="1"/>
      <w:numFmt w:val="bullet"/>
      <w:lvlText w:val=""/>
      <w:lvlJc w:val="left"/>
      <w:pPr>
        <w:ind w:left="460" w:hanging="360"/>
      </w:pPr>
      <w:rPr>
        <w:rFonts w:ascii="Symbol" w:hAnsi="Symbol" w:hint="default"/>
      </w:rPr>
    </w:lvl>
    <w:lvl w:ilvl="1" w:tplc="14090003" w:tentative="1">
      <w:start w:val="1"/>
      <w:numFmt w:val="bullet"/>
      <w:lvlText w:val="o"/>
      <w:lvlJc w:val="left"/>
      <w:pPr>
        <w:ind w:left="1180" w:hanging="360"/>
      </w:pPr>
      <w:rPr>
        <w:rFonts w:ascii="Courier New" w:hAnsi="Courier New" w:cs="Courier New" w:hint="default"/>
      </w:rPr>
    </w:lvl>
    <w:lvl w:ilvl="2" w:tplc="14090005" w:tentative="1">
      <w:start w:val="1"/>
      <w:numFmt w:val="bullet"/>
      <w:lvlText w:val=""/>
      <w:lvlJc w:val="left"/>
      <w:pPr>
        <w:ind w:left="1900" w:hanging="360"/>
      </w:pPr>
      <w:rPr>
        <w:rFonts w:ascii="Wingdings" w:hAnsi="Wingdings" w:hint="default"/>
      </w:rPr>
    </w:lvl>
    <w:lvl w:ilvl="3" w:tplc="14090001" w:tentative="1">
      <w:start w:val="1"/>
      <w:numFmt w:val="bullet"/>
      <w:lvlText w:val=""/>
      <w:lvlJc w:val="left"/>
      <w:pPr>
        <w:ind w:left="2620" w:hanging="360"/>
      </w:pPr>
      <w:rPr>
        <w:rFonts w:ascii="Symbol" w:hAnsi="Symbol" w:hint="default"/>
      </w:rPr>
    </w:lvl>
    <w:lvl w:ilvl="4" w:tplc="14090003" w:tentative="1">
      <w:start w:val="1"/>
      <w:numFmt w:val="bullet"/>
      <w:lvlText w:val="o"/>
      <w:lvlJc w:val="left"/>
      <w:pPr>
        <w:ind w:left="3340" w:hanging="360"/>
      </w:pPr>
      <w:rPr>
        <w:rFonts w:ascii="Courier New" w:hAnsi="Courier New" w:cs="Courier New" w:hint="default"/>
      </w:rPr>
    </w:lvl>
    <w:lvl w:ilvl="5" w:tplc="14090005" w:tentative="1">
      <w:start w:val="1"/>
      <w:numFmt w:val="bullet"/>
      <w:lvlText w:val=""/>
      <w:lvlJc w:val="left"/>
      <w:pPr>
        <w:ind w:left="4060" w:hanging="360"/>
      </w:pPr>
      <w:rPr>
        <w:rFonts w:ascii="Wingdings" w:hAnsi="Wingdings" w:hint="default"/>
      </w:rPr>
    </w:lvl>
    <w:lvl w:ilvl="6" w:tplc="14090001" w:tentative="1">
      <w:start w:val="1"/>
      <w:numFmt w:val="bullet"/>
      <w:lvlText w:val=""/>
      <w:lvlJc w:val="left"/>
      <w:pPr>
        <w:ind w:left="4780" w:hanging="360"/>
      </w:pPr>
      <w:rPr>
        <w:rFonts w:ascii="Symbol" w:hAnsi="Symbol" w:hint="default"/>
      </w:rPr>
    </w:lvl>
    <w:lvl w:ilvl="7" w:tplc="14090003" w:tentative="1">
      <w:start w:val="1"/>
      <w:numFmt w:val="bullet"/>
      <w:lvlText w:val="o"/>
      <w:lvlJc w:val="left"/>
      <w:pPr>
        <w:ind w:left="5500" w:hanging="360"/>
      </w:pPr>
      <w:rPr>
        <w:rFonts w:ascii="Courier New" w:hAnsi="Courier New" w:cs="Courier New" w:hint="default"/>
      </w:rPr>
    </w:lvl>
    <w:lvl w:ilvl="8" w:tplc="14090005" w:tentative="1">
      <w:start w:val="1"/>
      <w:numFmt w:val="bullet"/>
      <w:lvlText w:val=""/>
      <w:lvlJc w:val="left"/>
      <w:pPr>
        <w:ind w:left="62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defaultTabStop w:val="720"/>
  <w:characterSpacingControl w:val="doNotCompress"/>
  <w:compat/>
  <w:rsids>
    <w:rsidRoot w:val="00351E7E"/>
    <w:rsid w:val="00004DDA"/>
    <w:rsid w:val="00021A9E"/>
    <w:rsid w:val="0003110E"/>
    <w:rsid w:val="000369E2"/>
    <w:rsid w:val="00047CFB"/>
    <w:rsid w:val="000607F3"/>
    <w:rsid w:val="00063B9F"/>
    <w:rsid w:val="00065FF4"/>
    <w:rsid w:val="00067A78"/>
    <w:rsid w:val="0008222E"/>
    <w:rsid w:val="00085623"/>
    <w:rsid w:val="00092288"/>
    <w:rsid w:val="0009233A"/>
    <w:rsid w:val="000A2535"/>
    <w:rsid w:val="000A5D49"/>
    <w:rsid w:val="000B2FC9"/>
    <w:rsid w:val="000B3F6A"/>
    <w:rsid w:val="000B5343"/>
    <w:rsid w:val="000C1C04"/>
    <w:rsid w:val="000C2AEA"/>
    <w:rsid w:val="000C2FBA"/>
    <w:rsid w:val="000C4552"/>
    <w:rsid w:val="000D1AF9"/>
    <w:rsid w:val="000D4149"/>
    <w:rsid w:val="000E0983"/>
    <w:rsid w:val="000E58CB"/>
    <w:rsid w:val="000E5990"/>
    <w:rsid w:val="000F481D"/>
    <w:rsid w:val="00101741"/>
    <w:rsid w:val="00103111"/>
    <w:rsid w:val="00125161"/>
    <w:rsid w:val="00140E71"/>
    <w:rsid w:val="0014121F"/>
    <w:rsid w:val="001427AD"/>
    <w:rsid w:val="0014478B"/>
    <w:rsid w:val="001536C2"/>
    <w:rsid w:val="00162718"/>
    <w:rsid w:val="00177943"/>
    <w:rsid w:val="00177D62"/>
    <w:rsid w:val="001808A8"/>
    <w:rsid w:val="001B08C7"/>
    <w:rsid w:val="001B7048"/>
    <w:rsid w:val="001C1B42"/>
    <w:rsid w:val="001C4A32"/>
    <w:rsid w:val="001C4E01"/>
    <w:rsid w:val="001C59E3"/>
    <w:rsid w:val="001D6BEB"/>
    <w:rsid w:val="001E0D1B"/>
    <w:rsid w:val="001F03CD"/>
    <w:rsid w:val="001F1056"/>
    <w:rsid w:val="001F77D9"/>
    <w:rsid w:val="00204FA8"/>
    <w:rsid w:val="00213C9C"/>
    <w:rsid w:val="002163B4"/>
    <w:rsid w:val="00235CB4"/>
    <w:rsid w:val="002405FF"/>
    <w:rsid w:val="00256FC3"/>
    <w:rsid w:val="00262B01"/>
    <w:rsid w:val="0028249E"/>
    <w:rsid w:val="00283CA2"/>
    <w:rsid w:val="00284F47"/>
    <w:rsid w:val="00287195"/>
    <w:rsid w:val="00295A58"/>
    <w:rsid w:val="002B004C"/>
    <w:rsid w:val="002B41FE"/>
    <w:rsid w:val="002B5EE7"/>
    <w:rsid w:val="002C2CA7"/>
    <w:rsid w:val="002C2FE5"/>
    <w:rsid w:val="002E1C4A"/>
    <w:rsid w:val="002E78AB"/>
    <w:rsid w:val="002F3E5E"/>
    <w:rsid w:val="002F4DB8"/>
    <w:rsid w:val="00313260"/>
    <w:rsid w:val="00315742"/>
    <w:rsid w:val="003202C8"/>
    <w:rsid w:val="003241B5"/>
    <w:rsid w:val="00336A12"/>
    <w:rsid w:val="00343038"/>
    <w:rsid w:val="00351E7E"/>
    <w:rsid w:val="00355CA0"/>
    <w:rsid w:val="00356E2A"/>
    <w:rsid w:val="0036014E"/>
    <w:rsid w:val="00361F76"/>
    <w:rsid w:val="0036463A"/>
    <w:rsid w:val="00372D72"/>
    <w:rsid w:val="00375DC5"/>
    <w:rsid w:val="0039045C"/>
    <w:rsid w:val="00394083"/>
    <w:rsid w:val="003A5912"/>
    <w:rsid w:val="003D2FA1"/>
    <w:rsid w:val="003E740C"/>
    <w:rsid w:val="003F13E5"/>
    <w:rsid w:val="003F68A6"/>
    <w:rsid w:val="004003B3"/>
    <w:rsid w:val="0041224A"/>
    <w:rsid w:val="0041368F"/>
    <w:rsid w:val="00424F6E"/>
    <w:rsid w:val="00425D77"/>
    <w:rsid w:val="00437594"/>
    <w:rsid w:val="00441320"/>
    <w:rsid w:val="00450148"/>
    <w:rsid w:val="00462FB1"/>
    <w:rsid w:val="00470B0B"/>
    <w:rsid w:val="0047360A"/>
    <w:rsid w:val="00480D01"/>
    <w:rsid w:val="00481793"/>
    <w:rsid w:val="00481DDB"/>
    <w:rsid w:val="0048747F"/>
    <w:rsid w:val="00487DE2"/>
    <w:rsid w:val="00494E0C"/>
    <w:rsid w:val="004951B4"/>
    <w:rsid w:val="004970DE"/>
    <w:rsid w:val="004B262B"/>
    <w:rsid w:val="004D0AA6"/>
    <w:rsid w:val="004D1B2A"/>
    <w:rsid w:val="004D4409"/>
    <w:rsid w:val="004D5C08"/>
    <w:rsid w:val="004E5280"/>
    <w:rsid w:val="004E6D12"/>
    <w:rsid w:val="004E7651"/>
    <w:rsid w:val="004F396D"/>
    <w:rsid w:val="00510F19"/>
    <w:rsid w:val="00511974"/>
    <w:rsid w:val="00526352"/>
    <w:rsid w:val="005266BE"/>
    <w:rsid w:val="00531A0E"/>
    <w:rsid w:val="00537845"/>
    <w:rsid w:val="005411DA"/>
    <w:rsid w:val="0054273E"/>
    <w:rsid w:val="00543EFD"/>
    <w:rsid w:val="0054521E"/>
    <w:rsid w:val="00551D99"/>
    <w:rsid w:val="00551E92"/>
    <w:rsid w:val="00557280"/>
    <w:rsid w:val="00566695"/>
    <w:rsid w:val="00567489"/>
    <w:rsid w:val="00567A7E"/>
    <w:rsid w:val="00577413"/>
    <w:rsid w:val="00577864"/>
    <w:rsid w:val="00580E15"/>
    <w:rsid w:val="005871E4"/>
    <w:rsid w:val="005911DF"/>
    <w:rsid w:val="00594068"/>
    <w:rsid w:val="00594117"/>
    <w:rsid w:val="00596905"/>
    <w:rsid w:val="005A2815"/>
    <w:rsid w:val="005C373D"/>
    <w:rsid w:val="005D6F46"/>
    <w:rsid w:val="005E1199"/>
    <w:rsid w:val="005E2D0B"/>
    <w:rsid w:val="005E4958"/>
    <w:rsid w:val="005E5A36"/>
    <w:rsid w:val="005E5DEC"/>
    <w:rsid w:val="005F043D"/>
    <w:rsid w:val="005F482E"/>
    <w:rsid w:val="00601CE9"/>
    <w:rsid w:val="00626285"/>
    <w:rsid w:val="006272D1"/>
    <w:rsid w:val="0063028F"/>
    <w:rsid w:val="0063295F"/>
    <w:rsid w:val="0063362E"/>
    <w:rsid w:val="006414E9"/>
    <w:rsid w:val="00645139"/>
    <w:rsid w:val="00652171"/>
    <w:rsid w:val="00654726"/>
    <w:rsid w:val="00661B5F"/>
    <w:rsid w:val="00664C93"/>
    <w:rsid w:val="00667023"/>
    <w:rsid w:val="00671388"/>
    <w:rsid w:val="00672FF1"/>
    <w:rsid w:val="006730AC"/>
    <w:rsid w:val="006838D1"/>
    <w:rsid w:val="00690231"/>
    <w:rsid w:val="0069191C"/>
    <w:rsid w:val="006A0894"/>
    <w:rsid w:val="006A0EEE"/>
    <w:rsid w:val="006A2732"/>
    <w:rsid w:val="006A588D"/>
    <w:rsid w:val="006B12A3"/>
    <w:rsid w:val="006C15BB"/>
    <w:rsid w:val="006C26A4"/>
    <w:rsid w:val="006C2A52"/>
    <w:rsid w:val="006C557C"/>
    <w:rsid w:val="006C55D1"/>
    <w:rsid w:val="006D22E9"/>
    <w:rsid w:val="006D5702"/>
    <w:rsid w:val="006E4273"/>
    <w:rsid w:val="006F6A63"/>
    <w:rsid w:val="00712F19"/>
    <w:rsid w:val="0072568F"/>
    <w:rsid w:val="00734908"/>
    <w:rsid w:val="00742886"/>
    <w:rsid w:val="007441B3"/>
    <w:rsid w:val="00756310"/>
    <w:rsid w:val="0075750B"/>
    <w:rsid w:val="00757995"/>
    <w:rsid w:val="00761DC6"/>
    <w:rsid w:val="00773B4C"/>
    <w:rsid w:val="007864FB"/>
    <w:rsid w:val="007901E4"/>
    <w:rsid w:val="007937EB"/>
    <w:rsid w:val="007A20E3"/>
    <w:rsid w:val="007B03D9"/>
    <w:rsid w:val="007C391F"/>
    <w:rsid w:val="007C7CE8"/>
    <w:rsid w:val="007D033C"/>
    <w:rsid w:val="007D2DCF"/>
    <w:rsid w:val="007E08F7"/>
    <w:rsid w:val="007E2C99"/>
    <w:rsid w:val="007E4EF3"/>
    <w:rsid w:val="007E747D"/>
    <w:rsid w:val="007F5551"/>
    <w:rsid w:val="007F6DC6"/>
    <w:rsid w:val="00810703"/>
    <w:rsid w:val="00811076"/>
    <w:rsid w:val="008272F9"/>
    <w:rsid w:val="008304E6"/>
    <w:rsid w:val="0083583B"/>
    <w:rsid w:val="008420B8"/>
    <w:rsid w:val="0084218C"/>
    <w:rsid w:val="0084248F"/>
    <w:rsid w:val="00845C8E"/>
    <w:rsid w:val="00845DE7"/>
    <w:rsid w:val="00846518"/>
    <w:rsid w:val="00856865"/>
    <w:rsid w:val="00881CA3"/>
    <w:rsid w:val="008820EF"/>
    <w:rsid w:val="00884B03"/>
    <w:rsid w:val="00886E74"/>
    <w:rsid w:val="00891614"/>
    <w:rsid w:val="008A35A1"/>
    <w:rsid w:val="008B30A9"/>
    <w:rsid w:val="008C2BA4"/>
    <w:rsid w:val="008D4B99"/>
    <w:rsid w:val="008D5DB1"/>
    <w:rsid w:val="008D607E"/>
    <w:rsid w:val="008D7CE9"/>
    <w:rsid w:val="008E264E"/>
    <w:rsid w:val="008E2EED"/>
    <w:rsid w:val="008E48DF"/>
    <w:rsid w:val="008F3B69"/>
    <w:rsid w:val="008F597C"/>
    <w:rsid w:val="008F74C2"/>
    <w:rsid w:val="00900B6E"/>
    <w:rsid w:val="009014C4"/>
    <w:rsid w:val="00901681"/>
    <w:rsid w:val="00906F4B"/>
    <w:rsid w:val="009316FA"/>
    <w:rsid w:val="0093591A"/>
    <w:rsid w:val="00935A83"/>
    <w:rsid w:val="009473F8"/>
    <w:rsid w:val="0095395E"/>
    <w:rsid w:val="00954C1F"/>
    <w:rsid w:val="00973DE8"/>
    <w:rsid w:val="0098320C"/>
    <w:rsid w:val="00990C24"/>
    <w:rsid w:val="009A18E6"/>
    <w:rsid w:val="009A40C7"/>
    <w:rsid w:val="009A7212"/>
    <w:rsid w:val="009B1A47"/>
    <w:rsid w:val="009B2678"/>
    <w:rsid w:val="009B5746"/>
    <w:rsid w:val="009C199A"/>
    <w:rsid w:val="009C22BE"/>
    <w:rsid w:val="009D123E"/>
    <w:rsid w:val="009D3CE8"/>
    <w:rsid w:val="009E0782"/>
    <w:rsid w:val="009E7374"/>
    <w:rsid w:val="009F69D7"/>
    <w:rsid w:val="009F714F"/>
    <w:rsid w:val="00A06BC7"/>
    <w:rsid w:val="00A205ED"/>
    <w:rsid w:val="00A21C6D"/>
    <w:rsid w:val="00A24DCB"/>
    <w:rsid w:val="00A3083E"/>
    <w:rsid w:val="00A365F8"/>
    <w:rsid w:val="00A40DD6"/>
    <w:rsid w:val="00A422C0"/>
    <w:rsid w:val="00A42E7E"/>
    <w:rsid w:val="00A67571"/>
    <w:rsid w:val="00A734D2"/>
    <w:rsid w:val="00A7646D"/>
    <w:rsid w:val="00A82387"/>
    <w:rsid w:val="00A87AD7"/>
    <w:rsid w:val="00A91A61"/>
    <w:rsid w:val="00A926DC"/>
    <w:rsid w:val="00AA1D67"/>
    <w:rsid w:val="00AA1EC9"/>
    <w:rsid w:val="00AA7195"/>
    <w:rsid w:val="00AA78F7"/>
    <w:rsid w:val="00AB3EFD"/>
    <w:rsid w:val="00AB5659"/>
    <w:rsid w:val="00AD71F8"/>
    <w:rsid w:val="00AF37AC"/>
    <w:rsid w:val="00AF4139"/>
    <w:rsid w:val="00AF465C"/>
    <w:rsid w:val="00B00A03"/>
    <w:rsid w:val="00B04357"/>
    <w:rsid w:val="00B07330"/>
    <w:rsid w:val="00B11FAC"/>
    <w:rsid w:val="00B12E53"/>
    <w:rsid w:val="00B15F04"/>
    <w:rsid w:val="00B170CE"/>
    <w:rsid w:val="00B33FA7"/>
    <w:rsid w:val="00B355F4"/>
    <w:rsid w:val="00B3730B"/>
    <w:rsid w:val="00B42415"/>
    <w:rsid w:val="00B43595"/>
    <w:rsid w:val="00B62F94"/>
    <w:rsid w:val="00B6750A"/>
    <w:rsid w:val="00B703E5"/>
    <w:rsid w:val="00B81094"/>
    <w:rsid w:val="00B82422"/>
    <w:rsid w:val="00BA0861"/>
    <w:rsid w:val="00BA2D0E"/>
    <w:rsid w:val="00BA3D5E"/>
    <w:rsid w:val="00BA6775"/>
    <w:rsid w:val="00BA7E5E"/>
    <w:rsid w:val="00BB5285"/>
    <w:rsid w:val="00BC2702"/>
    <w:rsid w:val="00BC28AA"/>
    <w:rsid w:val="00BC28C9"/>
    <w:rsid w:val="00BC459B"/>
    <w:rsid w:val="00BD0408"/>
    <w:rsid w:val="00BD3302"/>
    <w:rsid w:val="00BD3E50"/>
    <w:rsid w:val="00BD57EE"/>
    <w:rsid w:val="00BF2DA6"/>
    <w:rsid w:val="00C01C97"/>
    <w:rsid w:val="00C04213"/>
    <w:rsid w:val="00C042B4"/>
    <w:rsid w:val="00C07609"/>
    <w:rsid w:val="00C1079D"/>
    <w:rsid w:val="00C15D61"/>
    <w:rsid w:val="00C200A4"/>
    <w:rsid w:val="00C26DC9"/>
    <w:rsid w:val="00C2726F"/>
    <w:rsid w:val="00C3137A"/>
    <w:rsid w:val="00C322B7"/>
    <w:rsid w:val="00C340CA"/>
    <w:rsid w:val="00C37824"/>
    <w:rsid w:val="00C44E2A"/>
    <w:rsid w:val="00C528BE"/>
    <w:rsid w:val="00C629A3"/>
    <w:rsid w:val="00C7705E"/>
    <w:rsid w:val="00C85E95"/>
    <w:rsid w:val="00C867AE"/>
    <w:rsid w:val="00C92618"/>
    <w:rsid w:val="00CA0639"/>
    <w:rsid w:val="00CA09B2"/>
    <w:rsid w:val="00CB4F65"/>
    <w:rsid w:val="00CC0D93"/>
    <w:rsid w:val="00CC2B22"/>
    <w:rsid w:val="00CC2E65"/>
    <w:rsid w:val="00CC350D"/>
    <w:rsid w:val="00CD2919"/>
    <w:rsid w:val="00CD4190"/>
    <w:rsid w:val="00CD41D1"/>
    <w:rsid w:val="00CE1314"/>
    <w:rsid w:val="00CE3BE8"/>
    <w:rsid w:val="00CE3EB0"/>
    <w:rsid w:val="00CF07E8"/>
    <w:rsid w:val="00CF7F4A"/>
    <w:rsid w:val="00D00AAF"/>
    <w:rsid w:val="00D02812"/>
    <w:rsid w:val="00D10E11"/>
    <w:rsid w:val="00D15C50"/>
    <w:rsid w:val="00D34F1D"/>
    <w:rsid w:val="00D35B54"/>
    <w:rsid w:val="00D3602E"/>
    <w:rsid w:val="00D43A9D"/>
    <w:rsid w:val="00D440BF"/>
    <w:rsid w:val="00D514B9"/>
    <w:rsid w:val="00D53C44"/>
    <w:rsid w:val="00D5543E"/>
    <w:rsid w:val="00D624D0"/>
    <w:rsid w:val="00D652CD"/>
    <w:rsid w:val="00D726B6"/>
    <w:rsid w:val="00D73F86"/>
    <w:rsid w:val="00D8314D"/>
    <w:rsid w:val="00D93773"/>
    <w:rsid w:val="00DB06BA"/>
    <w:rsid w:val="00DB06CA"/>
    <w:rsid w:val="00DB0F82"/>
    <w:rsid w:val="00DB22C4"/>
    <w:rsid w:val="00DC61A4"/>
    <w:rsid w:val="00DC65A3"/>
    <w:rsid w:val="00DC7E3D"/>
    <w:rsid w:val="00DD2ECA"/>
    <w:rsid w:val="00DE3D04"/>
    <w:rsid w:val="00DF195A"/>
    <w:rsid w:val="00DF33BB"/>
    <w:rsid w:val="00DF34F8"/>
    <w:rsid w:val="00DF586E"/>
    <w:rsid w:val="00DF613C"/>
    <w:rsid w:val="00E10555"/>
    <w:rsid w:val="00E105E6"/>
    <w:rsid w:val="00E1165F"/>
    <w:rsid w:val="00E2113E"/>
    <w:rsid w:val="00E40349"/>
    <w:rsid w:val="00E40822"/>
    <w:rsid w:val="00E453A7"/>
    <w:rsid w:val="00E47D6D"/>
    <w:rsid w:val="00E50649"/>
    <w:rsid w:val="00E51DC5"/>
    <w:rsid w:val="00E537D6"/>
    <w:rsid w:val="00E565A5"/>
    <w:rsid w:val="00E644B2"/>
    <w:rsid w:val="00E66DE6"/>
    <w:rsid w:val="00E85B15"/>
    <w:rsid w:val="00E90370"/>
    <w:rsid w:val="00E94361"/>
    <w:rsid w:val="00EA3CF5"/>
    <w:rsid w:val="00EA6414"/>
    <w:rsid w:val="00EB3D71"/>
    <w:rsid w:val="00EB3EEE"/>
    <w:rsid w:val="00EB51E0"/>
    <w:rsid w:val="00EC2D33"/>
    <w:rsid w:val="00EC7418"/>
    <w:rsid w:val="00ED0840"/>
    <w:rsid w:val="00ED5AF9"/>
    <w:rsid w:val="00EE7E4A"/>
    <w:rsid w:val="00F139A0"/>
    <w:rsid w:val="00F23716"/>
    <w:rsid w:val="00F237AD"/>
    <w:rsid w:val="00F27178"/>
    <w:rsid w:val="00F31411"/>
    <w:rsid w:val="00F363CF"/>
    <w:rsid w:val="00F47C2D"/>
    <w:rsid w:val="00F60F75"/>
    <w:rsid w:val="00F63498"/>
    <w:rsid w:val="00F63938"/>
    <w:rsid w:val="00F673EC"/>
    <w:rsid w:val="00F71E7F"/>
    <w:rsid w:val="00F738D2"/>
    <w:rsid w:val="00F86421"/>
    <w:rsid w:val="00F91B28"/>
    <w:rsid w:val="00F95047"/>
    <w:rsid w:val="00F95E6A"/>
    <w:rsid w:val="00F975E3"/>
    <w:rsid w:val="00FA069E"/>
    <w:rsid w:val="00FA5508"/>
    <w:rsid w:val="00FA5C2F"/>
    <w:rsid w:val="00FC1A27"/>
    <w:rsid w:val="00FC4831"/>
    <w:rsid w:val="00FD0E35"/>
    <w:rsid w:val="00FD3A22"/>
    <w:rsid w:val="00FE7D29"/>
    <w:rsid w:val="00FF1A37"/>
    <w:rsid w:val="00FF2495"/>
    <w:rsid w:val="00FF43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F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E0D1B"/>
    <w:pPr>
      <w:spacing w:after="120" w:line="240" w:lineRule="auto"/>
    </w:pPr>
    <w:rPr>
      <w:rFonts w:ascii="Calibri" w:hAnsi="Calibri" w:cs="Times New Roman"/>
      <w:i/>
      <w:sz w:val="20"/>
      <w:szCs w:val="20"/>
      <w:lang w:eastAsia="en-NZ"/>
    </w:rPr>
  </w:style>
  <w:style w:type="character" w:customStyle="1" w:styleId="BodyTextChar">
    <w:name w:val="Body Text Char"/>
    <w:basedOn w:val="DefaultParagraphFont"/>
    <w:link w:val="BodyText"/>
    <w:rsid w:val="001E0D1B"/>
    <w:rPr>
      <w:rFonts w:ascii="Calibri" w:hAnsi="Calibri" w:cs="Times New Roman"/>
      <w:i/>
      <w:sz w:val="20"/>
      <w:szCs w:val="20"/>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E0D1B"/>
    <w:pPr>
      <w:spacing w:after="120" w:line="240" w:lineRule="auto"/>
    </w:pPr>
    <w:rPr>
      <w:rFonts w:ascii="Calibri" w:hAnsi="Calibri" w:cs="Times New Roman"/>
      <w:i/>
      <w:sz w:val="20"/>
      <w:szCs w:val="20"/>
      <w:lang w:eastAsia="en-NZ"/>
    </w:rPr>
  </w:style>
  <w:style w:type="character" w:customStyle="1" w:styleId="BodyTextChar">
    <w:name w:val="Body Text Char"/>
    <w:basedOn w:val="DefaultParagraphFont"/>
    <w:link w:val="BodyText"/>
    <w:rsid w:val="001E0D1B"/>
    <w:rPr>
      <w:rFonts w:ascii="Calibri" w:hAnsi="Calibri" w:cs="Times New Roman"/>
      <w:i/>
      <w:sz w:val="20"/>
      <w:szCs w:val="20"/>
      <w:lang w:eastAsia="en-N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Owner</cp:lastModifiedBy>
  <cp:revision>2</cp:revision>
  <dcterms:created xsi:type="dcterms:W3CDTF">2015-08-25T07:57:00Z</dcterms:created>
  <dcterms:modified xsi:type="dcterms:W3CDTF">2015-08-25T07:57:00Z</dcterms:modified>
</cp:coreProperties>
</file>