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63E" w:rsidRPr="005039A6" w:rsidRDefault="00F76637" w:rsidP="005039A6">
      <w:pPr>
        <w:spacing w:after="120"/>
        <w:jc w:val="center"/>
        <w:rPr>
          <w:rFonts w:ascii="Arial" w:hAnsi="Arial" w:cs="Arial"/>
          <w:b/>
          <w:sz w:val="24"/>
          <w:szCs w:val="24"/>
        </w:rPr>
      </w:pPr>
      <w:r w:rsidRPr="005039A6">
        <w:rPr>
          <w:rFonts w:ascii="Arial" w:hAnsi="Arial" w:cs="Arial"/>
          <w:b/>
          <w:sz w:val="24"/>
          <w:szCs w:val="24"/>
        </w:rPr>
        <w:t>Abstract</w:t>
      </w:r>
    </w:p>
    <w:p w:rsidR="005039A6" w:rsidRPr="005039A6" w:rsidRDefault="005039A6" w:rsidP="005039A6">
      <w:pPr>
        <w:spacing w:after="120"/>
        <w:jc w:val="center"/>
        <w:rPr>
          <w:rFonts w:ascii="Arial" w:hAnsi="Arial" w:cs="Arial"/>
          <w:b/>
          <w:color w:val="C00000"/>
          <w:sz w:val="24"/>
          <w:szCs w:val="24"/>
        </w:rPr>
      </w:pPr>
      <w:r w:rsidRPr="005039A6">
        <w:rPr>
          <w:rFonts w:ascii="Arial" w:hAnsi="Arial" w:cs="Arial"/>
          <w:b/>
          <w:color w:val="C00000"/>
          <w:sz w:val="24"/>
          <w:szCs w:val="24"/>
        </w:rPr>
        <w:t>HOPE –Selwyn Knowledge Exchange</w:t>
      </w:r>
    </w:p>
    <w:p w:rsidR="00F76637" w:rsidRPr="005039A6" w:rsidRDefault="005039A6" w:rsidP="005039A6">
      <w:pPr>
        <w:spacing w:after="120"/>
        <w:jc w:val="center"/>
        <w:rPr>
          <w:rFonts w:ascii="Arial" w:hAnsi="Arial" w:cs="Arial"/>
          <w:b/>
          <w:color w:val="C00000"/>
          <w:sz w:val="24"/>
          <w:szCs w:val="24"/>
        </w:rPr>
      </w:pPr>
      <w:r w:rsidRPr="005039A6">
        <w:rPr>
          <w:rFonts w:ascii="Arial" w:hAnsi="Arial" w:cs="Arial"/>
          <w:b/>
          <w:color w:val="C00000"/>
          <w:sz w:val="24"/>
          <w:szCs w:val="24"/>
        </w:rPr>
        <w:t>For Research on Ageing</w:t>
      </w:r>
    </w:p>
    <w:p w:rsidR="005039A6" w:rsidRPr="005039A6" w:rsidRDefault="005039A6" w:rsidP="005039A6">
      <w:pPr>
        <w:spacing w:after="120"/>
        <w:jc w:val="center"/>
        <w:rPr>
          <w:rFonts w:ascii="Arial" w:hAnsi="Arial" w:cs="Arial"/>
          <w:b/>
          <w:sz w:val="24"/>
          <w:szCs w:val="24"/>
        </w:rPr>
      </w:pPr>
      <w:r w:rsidRPr="005039A6">
        <w:rPr>
          <w:rFonts w:ascii="Arial" w:hAnsi="Arial" w:cs="Arial"/>
          <w:b/>
          <w:color w:val="C00000"/>
          <w:sz w:val="24"/>
          <w:szCs w:val="24"/>
        </w:rPr>
        <w:t>2015</w:t>
      </w:r>
    </w:p>
    <w:p w:rsidR="005039A6" w:rsidRDefault="005039A6" w:rsidP="004768B1">
      <w:pPr>
        <w:shd w:val="clear" w:color="auto" w:fill="FFFFFF"/>
        <w:spacing w:after="240" w:line="336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/>
        </w:rPr>
      </w:pPr>
      <w:bookmarkStart w:id="0" w:name="_GoBack"/>
      <w:bookmarkEnd w:id="0"/>
    </w:p>
    <w:p w:rsidR="00757E3D" w:rsidRPr="00050CB4" w:rsidRDefault="00050CB4" w:rsidP="005039A6">
      <w:pPr>
        <w:shd w:val="clear" w:color="auto" w:fill="FFFFFF"/>
        <w:spacing w:after="240" w:line="33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50CB4">
        <w:rPr>
          <w:rFonts w:ascii="Times New Roman" w:hAnsi="Times New Roman" w:cs="Times New Roman"/>
          <w:sz w:val="24"/>
          <w:szCs w:val="24"/>
          <w:lang w:val="en-US"/>
        </w:rPr>
        <w:t xml:space="preserve">OLDER ASIAN MIGRANTS’ CONTRIBUTIONS TO </w:t>
      </w:r>
      <w:r>
        <w:rPr>
          <w:rFonts w:ascii="Times New Roman" w:hAnsi="Times New Roman" w:cs="Times New Roman"/>
          <w:sz w:val="24"/>
          <w:szCs w:val="24"/>
          <w:lang w:val="en-US"/>
        </w:rPr>
        <w:t>HEALTH THROUGH CIVIC ENGAGEMENT,</w:t>
      </w:r>
      <w:r w:rsidRPr="00050CB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50CB4">
        <w:rPr>
          <w:rFonts w:ascii="Times New Roman" w:eastAsia="Times New Roman" w:hAnsi="Times New Roman" w:cs="Times New Roman"/>
          <w:color w:val="333333"/>
          <w:sz w:val="24"/>
          <w:szCs w:val="24"/>
          <w:lang w:val="en-US"/>
        </w:rPr>
        <w:t>WRIGHT-ST CLAIR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en-US"/>
        </w:rPr>
        <w:t xml:space="preserve"> VA,</w:t>
      </w:r>
      <w:r w:rsidRPr="00050CB4">
        <w:rPr>
          <w:rFonts w:ascii="Times New Roman" w:eastAsia="Times New Roman" w:hAnsi="Times New Roman" w:cs="Times New Roman"/>
          <w:color w:val="333333"/>
          <w:sz w:val="24"/>
          <w:szCs w:val="24"/>
          <w:lang w:val="en-US"/>
        </w:rPr>
        <w:t xml:space="preserve"> AUCKLAND UNIVERSITY OF TECHNOLOGY</w:t>
      </w:r>
    </w:p>
    <w:p w:rsidR="00F76637" w:rsidRPr="00BC7C1D" w:rsidRDefault="00F76637" w:rsidP="00F766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907447" w:rsidRPr="00BC7C1D" w:rsidRDefault="005039A6" w:rsidP="00416222">
      <w:pPr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  <w:lang w:eastAsia="en-NZ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Introduction</w:t>
      </w:r>
      <w:r w:rsidR="00907447" w:rsidRPr="00BC7C1D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BC7C1D">
        <w:rPr>
          <w:rFonts w:ascii="Times New Roman" w:hAnsi="Times New Roman" w:cs="Times New Roman"/>
          <w:sz w:val="24"/>
          <w:szCs w:val="24"/>
        </w:rPr>
        <w:t>Chinese, Indian and Korean peoples</w:t>
      </w:r>
      <w:r w:rsidRPr="00BC7C1D">
        <w:rPr>
          <w:rFonts w:ascii="Times New Roman" w:hAnsi="Times New Roman" w:cs="Times New Roman"/>
          <w:color w:val="231F20"/>
          <w:sz w:val="24"/>
          <w:szCs w:val="24"/>
          <w:lang w:eastAsia="en-NZ"/>
        </w:rPr>
        <w:t xml:space="preserve"> comprise the largest Asian immigrant groups</w:t>
      </w:r>
      <w:r w:rsidRPr="005039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in New Zealand. </w:t>
      </w:r>
      <w:r w:rsidRPr="005039A6">
        <w:rPr>
          <w:rFonts w:ascii="Times New Roman" w:hAnsi="Times New Roman" w:cs="Times New Roman"/>
          <w:sz w:val="24"/>
          <w:szCs w:val="24"/>
          <w:lang w:val="en-US"/>
        </w:rPr>
        <w:t>Unlike some countries such as Canada which has closed the door on family reunification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immigration policies</w:t>
      </w:r>
      <w:r w:rsidRPr="005039A6">
        <w:rPr>
          <w:rFonts w:ascii="Times New Roman" w:hAnsi="Times New Roman" w:cs="Times New Roman"/>
          <w:sz w:val="24"/>
          <w:szCs w:val="24"/>
          <w:lang w:val="en-US"/>
        </w:rPr>
        <w:t>, New Zealand enables up to 4000 immigrants annually to join non-dependent</w:t>
      </w:r>
      <w:r w:rsidR="00050CB4"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adult</w:t>
      </w:r>
      <w:r w:rsidRPr="005039A6">
        <w:rPr>
          <w:rFonts w:ascii="Times New Roman" w:hAnsi="Times New Roman" w:cs="Times New Roman"/>
          <w:sz w:val="24"/>
          <w:szCs w:val="24"/>
          <w:lang w:val="en-US"/>
        </w:rPr>
        <w:t xml:space="preserve"> children who have </w:t>
      </w:r>
      <w:r w:rsidRPr="005039A6">
        <w:rPr>
          <w:rFonts w:ascii="Times New Roman" w:hAnsi="Times New Roman" w:cs="Times New Roman"/>
          <w:sz w:val="24"/>
          <w:szCs w:val="24"/>
          <w:lang w:val="en-CA"/>
        </w:rPr>
        <w:t>resided in NZ for at least three years</w:t>
      </w:r>
      <w:r>
        <w:rPr>
          <w:rFonts w:ascii="Times New Roman" w:hAnsi="Times New Roman" w:cs="Times New Roman"/>
          <w:sz w:val="24"/>
          <w:szCs w:val="24"/>
          <w:lang w:val="en-CA"/>
        </w:rPr>
        <w:t xml:space="preserve">. International research has demonstrated a </w:t>
      </w:r>
      <w:r w:rsidRPr="00BC7C1D">
        <w:rPr>
          <w:rFonts w:ascii="Times New Roman" w:hAnsi="Times New Roman" w:cs="Times New Roman"/>
          <w:color w:val="231F20"/>
          <w:sz w:val="24"/>
          <w:szCs w:val="24"/>
          <w:lang w:eastAsia="en-NZ"/>
        </w:rPr>
        <w:t xml:space="preserve">relationship between </w:t>
      </w:r>
      <w:r>
        <w:rPr>
          <w:rFonts w:ascii="Times New Roman" w:hAnsi="Times New Roman" w:cs="Times New Roman"/>
          <w:color w:val="231F20"/>
          <w:sz w:val="24"/>
          <w:szCs w:val="24"/>
          <w:lang w:eastAsia="en-NZ"/>
        </w:rPr>
        <w:t>older im</w:t>
      </w:r>
      <w:r w:rsidRPr="00BC7C1D">
        <w:rPr>
          <w:rFonts w:ascii="Times New Roman" w:hAnsi="Times New Roman" w:cs="Times New Roman"/>
          <w:color w:val="231F20"/>
          <w:sz w:val="24"/>
          <w:szCs w:val="24"/>
          <w:lang w:eastAsia="en-NZ"/>
        </w:rPr>
        <w:t xml:space="preserve">migrants’ civic engagement and health </w:t>
      </w:r>
      <w:r w:rsidR="0015442A" w:rsidRPr="00BC7C1D">
        <w:rPr>
          <w:rFonts w:ascii="Times New Roman" w:hAnsi="Times New Roman" w:cs="Times New Roman"/>
          <w:color w:val="231F20"/>
          <w:sz w:val="24"/>
          <w:szCs w:val="24"/>
          <w:lang w:eastAsia="en-NZ"/>
        </w:rPr>
        <w:t xml:space="preserve">yet little is known about </w:t>
      </w:r>
      <w:r>
        <w:rPr>
          <w:rFonts w:ascii="Times New Roman" w:hAnsi="Times New Roman" w:cs="Times New Roman"/>
          <w:color w:val="231F20"/>
          <w:sz w:val="24"/>
          <w:szCs w:val="24"/>
          <w:lang w:eastAsia="en-NZ"/>
        </w:rPr>
        <w:t xml:space="preserve">older Asian immigrants’ community contributions and </w:t>
      </w:r>
      <w:r w:rsidR="00050CB4">
        <w:rPr>
          <w:rFonts w:ascii="Times New Roman" w:hAnsi="Times New Roman" w:cs="Times New Roman"/>
          <w:color w:val="231F20"/>
          <w:sz w:val="24"/>
          <w:szCs w:val="24"/>
          <w:lang w:eastAsia="en-NZ"/>
        </w:rPr>
        <w:t xml:space="preserve">subjective </w:t>
      </w:r>
      <w:r>
        <w:rPr>
          <w:rFonts w:ascii="Times New Roman" w:hAnsi="Times New Roman" w:cs="Times New Roman"/>
          <w:color w:val="231F20"/>
          <w:sz w:val="24"/>
          <w:szCs w:val="24"/>
          <w:lang w:eastAsia="en-NZ"/>
        </w:rPr>
        <w:t>health in New Zealand.</w:t>
      </w:r>
    </w:p>
    <w:p w:rsidR="00907447" w:rsidRPr="00BC7C1D" w:rsidRDefault="005039A6" w:rsidP="00416222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Methods</w:t>
      </w:r>
      <w:r w:rsidR="00907447" w:rsidRPr="00BC7C1D">
        <w:rPr>
          <w:rFonts w:ascii="Times New Roman" w:hAnsi="Times New Roman" w:cs="Times New Roman"/>
          <w:sz w:val="24"/>
          <w:szCs w:val="24"/>
        </w:rPr>
        <w:t>: Using grounded theory methodology</w:t>
      </w:r>
      <w:r>
        <w:rPr>
          <w:rFonts w:ascii="Times New Roman" w:hAnsi="Times New Roman" w:cs="Times New Roman"/>
          <w:sz w:val="24"/>
          <w:szCs w:val="24"/>
        </w:rPr>
        <w:t xml:space="preserve">, 74 community-dwelling older migrants, </w:t>
      </w:r>
      <w:r w:rsidRPr="00BC7C1D">
        <w:rPr>
          <w:rFonts w:ascii="Times New Roman" w:hAnsi="Times New Roman" w:cs="Times New Roman"/>
          <w:sz w:val="24"/>
          <w:szCs w:val="24"/>
        </w:rPr>
        <w:t>Chinese</w:t>
      </w:r>
      <w:r>
        <w:rPr>
          <w:rFonts w:ascii="Times New Roman" w:hAnsi="Times New Roman" w:cs="Times New Roman"/>
          <w:sz w:val="24"/>
          <w:szCs w:val="24"/>
        </w:rPr>
        <w:t xml:space="preserve"> (24)</w:t>
      </w:r>
      <w:r w:rsidRPr="00BC7C1D">
        <w:rPr>
          <w:rFonts w:ascii="Times New Roman" w:hAnsi="Times New Roman" w:cs="Times New Roman"/>
          <w:sz w:val="24"/>
          <w:szCs w:val="24"/>
        </w:rPr>
        <w:t>, Indian</w:t>
      </w:r>
      <w:r>
        <w:rPr>
          <w:rFonts w:ascii="Times New Roman" w:hAnsi="Times New Roman" w:cs="Times New Roman"/>
          <w:sz w:val="24"/>
          <w:szCs w:val="24"/>
        </w:rPr>
        <w:t xml:space="preserve"> (25)</w:t>
      </w:r>
      <w:r w:rsidRPr="00BC7C1D">
        <w:rPr>
          <w:rFonts w:ascii="Times New Roman" w:hAnsi="Times New Roman" w:cs="Times New Roman"/>
          <w:sz w:val="24"/>
          <w:szCs w:val="24"/>
        </w:rPr>
        <w:t xml:space="preserve"> and Korean</w:t>
      </w:r>
      <w:r>
        <w:rPr>
          <w:rFonts w:ascii="Times New Roman" w:hAnsi="Times New Roman" w:cs="Times New Roman"/>
          <w:sz w:val="24"/>
          <w:szCs w:val="24"/>
        </w:rPr>
        <w:t xml:space="preserve"> (25),</w:t>
      </w:r>
      <w:r w:rsidRPr="00BC7C1D">
        <w:rPr>
          <w:rFonts w:ascii="Times New Roman" w:hAnsi="Times New Roman" w:cs="Times New Roman"/>
          <w:sz w:val="24"/>
          <w:szCs w:val="24"/>
        </w:rPr>
        <w:t xml:space="preserve"> </w:t>
      </w:r>
      <w:r w:rsidR="00375F0C">
        <w:rPr>
          <w:rFonts w:ascii="Times New Roman" w:hAnsi="Times New Roman" w:cs="Times New Roman"/>
          <w:sz w:val="24"/>
          <w:szCs w:val="24"/>
        </w:rPr>
        <w:t xml:space="preserve">in Auckland </w:t>
      </w:r>
      <w:r w:rsidR="007D545E" w:rsidRPr="00BC7C1D">
        <w:rPr>
          <w:rFonts w:ascii="Times New Roman" w:hAnsi="Times New Roman" w:cs="Times New Roman"/>
          <w:sz w:val="24"/>
          <w:szCs w:val="24"/>
        </w:rPr>
        <w:t xml:space="preserve">were recruited </w:t>
      </w:r>
      <w:r>
        <w:rPr>
          <w:rFonts w:ascii="Times New Roman" w:hAnsi="Times New Roman" w:cs="Times New Roman"/>
          <w:sz w:val="24"/>
          <w:szCs w:val="24"/>
        </w:rPr>
        <w:t>using purposive and theoretical sampling in partnership with relevant ethnic community leaders and native-speaking research assistants</w:t>
      </w:r>
      <w:r w:rsidR="007D545E" w:rsidRPr="00BC7C1D">
        <w:rPr>
          <w:rFonts w:ascii="Times New Roman" w:hAnsi="Times New Roman" w:cs="Times New Roman"/>
          <w:sz w:val="24"/>
          <w:szCs w:val="24"/>
        </w:rPr>
        <w:t>.</w:t>
      </w:r>
      <w:r w:rsidR="00050CB4">
        <w:rPr>
          <w:rFonts w:ascii="Times New Roman" w:hAnsi="Times New Roman" w:cs="Times New Roman"/>
          <w:sz w:val="24"/>
          <w:szCs w:val="24"/>
        </w:rPr>
        <w:t xml:space="preserve"> The p</w:t>
      </w:r>
      <w:r w:rsidR="007D545E" w:rsidRPr="00BC7C1D">
        <w:rPr>
          <w:rFonts w:ascii="Times New Roman" w:hAnsi="Times New Roman" w:cs="Times New Roman"/>
          <w:sz w:val="24"/>
          <w:szCs w:val="24"/>
        </w:rPr>
        <w:t>articipants</w:t>
      </w:r>
      <w:r w:rsidR="00050CB4">
        <w:rPr>
          <w:rFonts w:ascii="Times New Roman" w:hAnsi="Times New Roman" w:cs="Times New Roman"/>
          <w:sz w:val="24"/>
          <w:szCs w:val="24"/>
        </w:rPr>
        <w:t>, 37 men and 37 women,</w:t>
      </w:r>
      <w:r w:rsidR="007D545E" w:rsidRPr="00BC7C1D">
        <w:rPr>
          <w:rFonts w:ascii="Times New Roman" w:hAnsi="Times New Roman" w:cs="Times New Roman"/>
          <w:sz w:val="24"/>
          <w:szCs w:val="24"/>
        </w:rPr>
        <w:t xml:space="preserve"> were aged 60</w:t>
      </w:r>
      <w:r>
        <w:rPr>
          <w:rFonts w:ascii="Times New Roman" w:hAnsi="Times New Roman" w:cs="Times New Roman"/>
          <w:sz w:val="24"/>
          <w:szCs w:val="24"/>
        </w:rPr>
        <w:t xml:space="preserve"> to 83 years, a</w:t>
      </w:r>
      <w:r w:rsidR="007D545E" w:rsidRPr="00BC7C1D">
        <w:rPr>
          <w:rFonts w:ascii="Times New Roman" w:hAnsi="Times New Roman" w:cs="Times New Roman"/>
          <w:sz w:val="24"/>
          <w:szCs w:val="24"/>
        </w:rPr>
        <w:t xml:space="preserve">nd </w:t>
      </w:r>
      <w:r w:rsidR="00050CB4">
        <w:rPr>
          <w:rFonts w:ascii="Times New Roman" w:hAnsi="Times New Roman" w:cs="Times New Roman"/>
          <w:sz w:val="24"/>
          <w:szCs w:val="24"/>
        </w:rPr>
        <w:t>had been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169B4" w:rsidRPr="00BC7C1D">
        <w:rPr>
          <w:rFonts w:ascii="Times New Roman" w:hAnsi="Times New Roman" w:cs="Times New Roman"/>
          <w:sz w:val="24"/>
          <w:szCs w:val="24"/>
        </w:rPr>
        <w:t>resident</w:t>
      </w:r>
      <w:r w:rsidR="007D545E" w:rsidRPr="00BC7C1D">
        <w:rPr>
          <w:rFonts w:ascii="Times New Roman" w:hAnsi="Times New Roman" w:cs="Times New Roman"/>
          <w:sz w:val="24"/>
          <w:szCs w:val="24"/>
        </w:rPr>
        <w:t xml:space="preserve"> in New Zealand </w:t>
      </w:r>
      <w:r>
        <w:rPr>
          <w:rFonts w:ascii="Times New Roman" w:hAnsi="Times New Roman" w:cs="Times New Roman"/>
          <w:sz w:val="24"/>
          <w:szCs w:val="24"/>
        </w:rPr>
        <w:t xml:space="preserve">between one and 19 years. </w:t>
      </w:r>
      <w:r w:rsidR="007D545E" w:rsidRPr="00BC7C1D">
        <w:rPr>
          <w:rFonts w:ascii="Times New Roman" w:hAnsi="Times New Roman" w:cs="Times New Roman"/>
          <w:sz w:val="24"/>
          <w:szCs w:val="24"/>
        </w:rPr>
        <w:t xml:space="preserve">Data were gathered through 9 </w:t>
      </w:r>
      <w:r w:rsidR="00050CB4">
        <w:rPr>
          <w:rFonts w:ascii="Times New Roman" w:hAnsi="Times New Roman" w:cs="Times New Roman"/>
          <w:sz w:val="24"/>
          <w:szCs w:val="24"/>
        </w:rPr>
        <w:t xml:space="preserve">culturally-specific </w:t>
      </w:r>
      <w:r w:rsidR="007D545E" w:rsidRPr="00BC7C1D">
        <w:rPr>
          <w:rFonts w:ascii="Times New Roman" w:hAnsi="Times New Roman" w:cs="Times New Roman"/>
          <w:sz w:val="24"/>
          <w:szCs w:val="24"/>
        </w:rPr>
        <w:t>focus</w:t>
      </w:r>
      <w:r w:rsidR="00EA24CC" w:rsidRPr="00BC7C1D">
        <w:rPr>
          <w:rFonts w:ascii="Times New Roman" w:hAnsi="Times New Roman" w:cs="Times New Roman"/>
          <w:sz w:val="24"/>
          <w:szCs w:val="24"/>
        </w:rPr>
        <w:t xml:space="preserve"> groups</w:t>
      </w:r>
      <w:r w:rsidR="00416222">
        <w:rPr>
          <w:rFonts w:ascii="Times New Roman" w:hAnsi="Times New Roman" w:cs="Times New Roman"/>
          <w:sz w:val="24"/>
          <w:szCs w:val="24"/>
        </w:rPr>
        <w:t>;</w:t>
      </w:r>
      <w:r w:rsidR="00EA24CC" w:rsidRPr="00BC7C1D">
        <w:rPr>
          <w:rFonts w:ascii="Times New Roman" w:hAnsi="Times New Roman" w:cs="Times New Roman"/>
          <w:sz w:val="24"/>
          <w:szCs w:val="24"/>
        </w:rPr>
        <w:t xml:space="preserve"> </w:t>
      </w:r>
      <w:r w:rsidR="00CD6315" w:rsidRPr="00BC7C1D">
        <w:rPr>
          <w:rFonts w:ascii="Times New Roman" w:hAnsi="Times New Roman" w:cs="Times New Roman"/>
          <w:sz w:val="24"/>
          <w:szCs w:val="24"/>
        </w:rPr>
        <w:t>and</w:t>
      </w:r>
      <w:r w:rsidR="00050CB4">
        <w:rPr>
          <w:rFonts w:ascii="Times New Roman" w:hAnsi="Times New Roman" w:cs="Times New Roman"/>
          <w:sz w:val="24"/>
          <w:szCs w:val="24"/>
        </w:rPr>
        <w:t xml:space="preserve"> 15 individual interviews</w:t>
      </w:r>
      <w:r w:rsidR="00375F0C">
        <w:rPr>
          <w:rFonts w:ascii="Times New Roman" w:hAnsi="Times New Roman" w:cs="Times New Roman"/>
          <w:sz w:val="24"/>
          <w:szCs w:val="24"/>
        </w:rPr>
        <w:t xml:space="preserve"> which were </w:t>
      </w:r>
      <w:r w:rsidR="00050CB4">
        <w:rPr>
          <w:rFonts w:ascii="Times New Roman" w:hAnsi="Times New Roman" w:cs="Times New Roman"/>
          <w:sz w:val="24"/>
          <w:szCs w:val="24"/>
        </w:rPr>
        <w:t xml:space="preserve">conducted in </w:t>
      </w:r>
      <w:r>
        <w:rPr>
          <w:rFonts w:ascii="Times New Roman" w:hAnsi="Times New Roman" w:cs="Times New Roman"/>
          <w:sz w:val="24"/>
          <w:szCs w:val="24"/>
        </w:rPr>
        <w:t>Mandarin, English/Hindi and Korean</w:t>
      </w:r>
      <w:r w:rsidR="00375F0C">
        <w:rPr>
          <w:rFonts w:ascii="Times New Roman" w:hAnsi="Times New Roman" w:cs="Times New Roman"/>
          <w:sz w:val="24"/>
          <w:szCs w:val="24"/>
        </w:rPr>
        <w:t xml:space="preserve">, respectively, audiotaped and transcribed. Data were then </w:t>
      </w:r>
      <w:r w:rsidR="00EA24CC" w:rsidRPr="00BC7C1D">
        <w:rPr>
          <w:rFonts w:ascii="Times New Roman" w:hAnsi="Times New Roman" w:cs="Times New Roman"/>
          <w:sz w:val="24"/>
          <w:szCs w:val="24"/>
        </w:rPr>
        <w:t>translated into English</w:t>
      </w:r>
      <w:r w:rsidR="00375F0C">
        <w:rPr>
          <w:rFonts w:ascii="Times New Roman" w:hAnsi="Times New Roman" w:cs="Times New Roman"/>
          <w:sz w:val="24"/>
          <w:szCs w:val="24"/>
        </w:rPr>
        <w:t xml:space="preserve"> for analysis. </w:t>
      </w:r>
      <w:proofErr w:type="spellStart"/>
      <w:r w:rsidR="00375F0C">
        <w:rPr>
          <w:rFonts w:ascii="Times New Roman" w:hAnsi="Times New Roman" w:cs="Times New Roman"/>
          <w:sz w:val="24"/>
          <w:szCs w:val="24"/>
        </w:rPr>
        <w:t>Schatzman’s</w:t>
      </w:r>
      <w:proofErr w:type="spellEnd"/>
      <w:r w:rsidR="00375F0C">
        <w:rPr>
          <w:rFonts w:ascii="Times New Roman" w:hAnsi="Times New Roman" w:cs="Times New Roman"/>
          <w:sz w:val="24"/>
          <w:szCs w:val="24"/>
        </w:rPr>
        <w:t xml:space="preserve"> </w:t>
      </w:r>
      <w:r w:rsidR="00375F0C" w:rsidRPr="00375F0C">
        <w:rPr>
          <w:rFonts w:ascii="Times New Roman" w:hAnsi="Times New Roman" w:cs="Times New Roman"/>
          <w:sz w:val="24"/>
          <w:szCs w:val="24"/>
        </w:rPr>
        <w:t xml:space="preserve">dimensional analysis </w:t>
      </w:r>
      <w:r w:rsidR="00375F0C">
        <w:rPr>
          <w:rFonts w:ascii="Times New Roman" w:hAnsi="Times New Roman" w:cs="Times New Roman"/>
          <w:sz w:val="24"/>
          <w:szCs w:val="24"/>
        </w:rPr>
        <w:t>method was used to interpret the culturally-specific social processes prior to establishing one cross-cultural, substantive theory.</w:t>
      </w:r>
    </w:p>
    <w:p w:rsidR="00416222" w:rsidRDefault="001169B4" w:rsidP="004162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7C1D">
        <w:rPr>
          <w:rFonts w:ascii="Times New Roman" w:hAnsi="Times New Roman" w:cs="Times New Roman"/>
          <w:b/>
          <w:sz w:val="24"/>
          <w:szCs w:val="24"/>
        </w:rPr>
        <w:t>Results</w:t>
      </w:r>
      <w:r w:rsidRPr="00BC7C1D">
        <w:rPr>
          <w:rFonts w:ascii="Times New Roman" w:hAnsi="Times New Roman" w:cs="Times New Roman"/>
          <w:sz w:val="24"/>
          <w:szCs w:val="24"/>
        </w:rPr>
        <w:t xml:space="preserve">: </w:t>
      </w:r>
      <w:r w:rsidR="00375F0C">
        <w:rPr>
          <w:rFonts w:ascii="Times New Roman" w:hAnsi="Times New Roman" w:cs="Times New Roman"/>
          <w:sz w:val="24"/>
          <w:szCs w:val="24"/>
        </w:rPr>
        <w:t xml:space="preserve">The core process identified was one of strengthening community. </w:t>
      </w:r>
      <w:r w:rsidR="00050CB4">
        <w:rPr>
          <w:rFonts w:ascii="Times New Roman" w:hAnsi="Times New Roman" w:cs="Times New Roman"/>
          <w:sz w:val="24"/>
          <w:szCs w:val="24"/>
        </w:rPr>
        <w:t>These o</w:t>
      </w:r>
      <w:r w:rsidR="00CD6315" w:rsidRPr="00BC7C1D">
        <w:rPr>
          <w:rFonts w:ascii="Times New Roman" w:hAnsi="Times New Roman" w:cs="Times New Roman"/>
          <w:sz w:val="24"/>
          <w:szCs w:val="24"/>
        </w:rPr>
        <w:t xml:space="preserve">lder </w:t>
      </w:r>
      <w:r w:rsidR="00050CB4">
        <w:rPr>
          <w:rFonts w:ascii="Times New Roman" w:hAnsi="Times New Roman" w:cs="Times New Roman"/>
          <w:sz w:val="24"/>
          <w:szCs w:val="24"/>
        </w:rPr>
        <w:t>Asian im</w:t>
      </w:r>
      <w:r w:rsidR="00CD6315" w:rsidRPr="00BC7C1D">
        <w:rPr>
          <w:rFonts w:ascii="Times New Roman" w:hAnsi="Times New Roman" w:cs="Times New Roman"/>
          <w:sz w:val="24"/>
          <w:szCs w:val="24"/>
        </w:rPr>
        <w:t xml:space="preserve">migrants </w:t>
      </w:r>
      <w:r w:rsidR="00050CB4">
        <w:rPr>
          <w:rFonts w:ascii="Times New Roman" w:hAnsi="Times New Roman" w:cs="Times New Roman"/>
          <w:sz w:val="24"/>
          <w:szCs w:val="24"/>
        </w:rPr>
        <w:t xml:space="preserve">wanted to give service to others and felt a </w:t>
      </w:r>
      <w:r w:rsidR="00050CB4" w:rsidRPr="00BC7C1D">
        <w:rPr>
          <w:rFonts w:ascii="Times New Roman" w:hAnsi="Times New Roman" w:cs="Times New Roman"/>
          <w:sz w:val="24"/>
          <w:szCs w:val="24"/>
        </w:rPr>
        <w:t>duty to contribute to society</w:t>
      </w:r>
      <w:r w:rsidR="00375F0C">
        <w:rPr>
          <w:rFonts w:ascii="Times New Roman" w:hAnsi="Times New Roman" w:cs="Times New Roman"/>
          <w:sz w:val="24"/>
          <w:szCs w:val="24"/>
        </w:rPr>
        <w:t xml:space="preserve">. They </w:t>
      </w:r>
      <w:r w:rsidR="00050CB4">
        <w:rPr>
          <w:rFonts w:ascii="Times New Roman" w:hAnsi="Times New Roman" w:cs="Times New Roman"/>
          <w:sz w:val="24"/>
          <w:szCs w:val="24"/>
        </w:rPr>
        <w:t xml:space="preserve">overcame barriers to community participation </w:t>
      </w:r>
      <w:r w:rsidR="00375F0C">
        <w:rPr>
          <w:rFonts w:ascii="Times New Roman" w:hAnsi="Times New Roman" w:cs="Times New Roman"/>
          <w:sz w:val="24"/>
          <w:szCs w:val="24"/>
        </w:rPr>
        <w:t>in order to</w:t>
      </w:r>
      <w:r w:rsidR="00050CB4">
        <w:rPr>
          <w:rFonts w:ascii="Times New Roman" w:hAnsi="Times New Roman" w:cs="Times New Roman"/>
          <w:sz w:val="24"/>
          <w:szCs w:val="24"/>
        </w:rPr>
        <w:t xml:space="preserve"> contribute</w:t>
      </w:r>
      <w:r w:rsidR="00375F0C">
        <w:rPr>
          <w:rFonts w:ascii="Times New Roman" w:hAnsi="Times New Roman" w:cs="Times New Roman"/>
          <w:sz w:val="24"/>
          <w:szCs w:val="24"/>
        </w:rPr>
        <w:t xml:space="preserve"> </w:t>
      </w:r>
      <w:r w:rsidR="00050CB4">
        <w:rPr>
          <w:rFonts w:ascii="Times New Roman" w:hAnsi="Times New Roman" w:cs="Times New Roman"/>
          <w:sz w:val="24"/>
          <w:szCs w:val="24"/>
        </w:rPr>
        <w:t xml:space="preserve">to their ethnic and wider communities. </w:t>
      </w:r>
      <w:r w:rsidR="00375F0C">
        <w:rPr>
          <w:rFonts w:ascii="Times New Roman" w:hAnsi="Times New Roman" w:cs="Times New Roman"/>
          <w:sz w:val="24"/>
          <w:szCs w:val="24"/>
        </w:rPr>
        <w:t>They experienced their own and other seniors’ healthfulness as being optimised through their c</w:t>
      </w:r>
      <w:r w:rsidR="00050CB4">
        <w:rPr>
          <w:rFonts w:ascii="Times New Roman" w:hAnsi="Times New Roman" w:cs="Times New Roman"/>
          <w:sz w:val="24"/>
          <w:szCs w:val="24"/>
        </w:rPr>
        <w:t>ivic engagement</w:t>
      </w:r>
      <w:r w:rsidR="00375F0C">
        <w:rPr>
          <w:rFonts w:ascii="Times New Roman" w:hAnsi="Times New Roman" w:cs="Times New Roman"/>
          <w:sz w:val="24"/>
          <w:szCs w:val="24"/>
        </w:rPr>
        <w:t>.</w:t>
      </w:r>
    </w:p>
    <w:p w:rsidR="001169B4" w:rsidRPr="00BC7C1D" w:rsidRDefault="00050CB4" w:rsidP="004162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en-US"/>
        </w:rPr>
        <w:t>Conclusion</w:t>
      </w:r>
      <w:r w:rsidR="007F3AC9" w:rsidRPr="00BC7C1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:</w:t>
      </w:r>
      <w:r w:rsidR="009F0F86" w:rsidRPr="00BC7C1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CD6315" w:rsidRPr="00BC7C1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</w:t>
      </w:r>
      <w:r w:rsidR="007F3AC9" w:rsidRPr="00BC7C1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he informal strategies used by older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Asian im</w:t>
      </w:r>
      <w:r w:rsidR="007F3AC9" w:rsidRPr="00BC7C1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migrants to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  <w:r w:rsidR="007F3AC9" w:rsidRPr="00BC7C1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trengthen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</w:t>
      </w:r>
      <w:r w:rsidR="007F3AC9" w:rsidRPr="00BC7C1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ommunit</w:t>
      </w:r>
      <w:r w:rsidR="00901BDB" w:rsidRPr="00BC7C1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="007F3AC9" w:rsidRPr="00BC7C1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9F0F86" w:rsidRPr="00BC7C1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are</w:t>
      </w:r>
      <w:r w:rsidR="00271226" w:rsidRPr="00BC7C1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41622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seemingly </w:t>
      </w:r>
      <w:r w:rsidR="007F3AC9" w:rsidRPr="00BC7C1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poorly understood or represented at a policy level.</w:t>
      </w:r>
      <w:r w:rsidR="00271226" w:rsidRPr="00BC7C1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Public policies</w:t>
      </w:r>
      <w:r w:rsidR="00271226" w:rsidRPr="00BC7C1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aimed at enabling older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im</w:t>
      </w:r>
      <w:r w:rsidR="00271226" w:rsidRPr="00BC7C1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migrants’ civic engagement</w:t>
      </w:r>
      <w:r w:rsidR="009F0F86" w:rsidRPr="00BC7C1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could have benefits</w:t>
      </w:r>
      <w:r w:rsidR="00901BDB" w:rsidRPr="00BC7C1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for individual health and the health of wider society</w:t>
      </w:r>
      <w:r w:rsidR="00271226" w:rsidRPr="00BC7C1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</w:p>
    <w:sectPr w:rsidR="001169B4" w:rsidRPr="00BC7C1D" w:rsidSect="005E3C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in;height:3in" o:bullet="t"/>
    </w:pict>
  </w:numPicBullet>
  <w:abstractNum w:abstractNumId="0">
    <w:nsid w:val="6B8D438E"/>
    <w:multiLevelType w:val="multilevel"/>
    <w:tmpl w:val="AACCEC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35607F"/>
    <w:multiLevelType w:val="multilevel"/>
    <w:tmpl w:val="57BAD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0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76637"/>
    <w:rsid w:val="00050CB4"/>
    <w:rsid w:val="001169B4"/>
    <w:rsid w:val="0015442A"/>
    <w:rsid w:val="00270BC7"/>
    <w:rsid w:val="00271226"/>
    <w:rsid w:val="002E3B8A"/>
    <w:rsid w:val="00375F0C"/>
    <w:rsid w:val="003E1700"/>
    <w:rsid w:val="00416222"/>
    <w:rsid w:val="00431B0F"/>
    <w:rsid w:val="00437FF2"/>
    <w:rsid w:val="004768B1"/>
    <w:rsid w:val="00501655"/>
    <w:rsid w:val="005039A6"/>
    <w:rsid w:val="00527D4E"/>
    <w:rsid w:val="00556A52"/>
    <w:rsid w:val="005E3C2B"/>
    <w:rsid w:val="00757E3D"/>
    <w:rsid w:val="007D545E"/>
    <w:rsid w:val="007F3AC9"/>
    <w:rsid w:val="008C037F"/>
    <w:rsid w:val="00901BDB"/>
    <w:rsid w:val="00907447"/>
    <w:rsid w:val="009F0F86"/>
    <w:rsid w:val="00AE6BC4"/>
    <w:rsid w:val="00BC7C1D"/>
    <w:rsid w:val="00C47565"/>
    <w:rsid w:val="00CD6315"/>
    <w:rsid w:val="00D41DB6"/>
    <w:rsid w:val="00EA24CC"/>
    <w:rsid w:val="00F04CC0"/>
    <w:rsid w:val="00F76637"/>
    <w:rsid w:val="00FC7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3C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757E3D"/>
    <w:rPr>
      <w:i/>
      <w:iCs/>
    </w:rPr>
  </w:style>
  <w:style w:type="character" w:customStyle="1" w:styleId="definition">
    <w:name w:val="definition"/>
    <w:basedOn w:val="DefaultParagraphFont"/>
    <w:rsid w:val="001169B4"/>
  </w:style>
  <w:style w:type="character" w:styleId="CommentReference">
    <w:name w:val="annotation reference"/>
    <w:basedOn w:val="DefaultParagraphFont"/>
    <w:uiPriority w:val="99"/>
    <w:semiHidden/>
    <w:unhideWhenUsed/>
    <w:rsid w:val="00CD63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D63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D631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63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631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63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6315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C47565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3E1700"/>
    <w:rPr>
      <w:color w:val="0000C8"/>
      <w:u w:val="single"/>
    </w:rPr>
  </w:style>
  <w:style w:type="paragraph" w:styleId="ListParagraph">
    <w:name w:val="List Paragraph"/>
    <w:basedOn w:val="Normal"/>
    <w:uiPriority w:val="34"/>
    <w:qFormat/>
    <w:rsid w:val="00375F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09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6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44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81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AUT University</Company>
  <LinksUpToDate>false</LinksUpToDate>
  <CharactersWithSpaces>2299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vwright</dc:creator>
  <cp:lastModifiedBy>Owner</cp:lastModifiedBy>
  <cp:revision>2</cp:revision>
  <cp:lastPrinted>2015-07-29T22:36:00Z</cp:lastPrinted>
  <dcterms:created xsi:type="dcterms:W3CDTF">2015-07-29T22:37:00Z</dcterms:created>
  <dcterms:modified xsi:type="dcterms:W3CDTF">2015-07-29T22:37:00Z</dcterms:modified>
</cp:coreProperties>
</file>